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034A" w:rsidRPr="006E1FB6" w:rsidRDefault="00531766" w:rsidP="006E1FB6">
      <w:pPr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bookmarkStart w:id="0" w:name="_GoBack"/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 xml:space="preserve">Стационар 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(случай госпитализации)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2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 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763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.</w:t>
      </w:r>
    </w:p>
    <w:p w:rsidR="00531766" w:rsidRPr="006E1FB6" w:rsidRDefault="00531766" w:rsidP="006E1FB6">
      <w:pPr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 xml:space="preserve">Дневной стационар 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(случай лечения)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1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 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951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.</w:t>
      </w:r>
    </w:p>
    <w:p w:rsidR="00531766" w:rsidRPr="006E1FB6" w:rsidRDefault="00531766" w:rsidP="006E1FB6">
      <w:pPr>
        <w:tabs>
          <w:tab w:val="left" w:pos="284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Медицинская помощь в амбулаторных условиях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:</w:t>
      </w:r>
    </w:p>
    <w:p w:rsidR="00531766" w:rsidRPr="006E1FB6" w:rsidRDefault="00531766" w:rsidP="006E1FB6">
      <w:pPr>
        <w:tabs>
          <w:tab w:val="left" w:pos="284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color w:val="auto"/>
          <w:sz w:val="28"/>
          <w:szCs w:val="28"/>
          <w:lang w:eastAsia="en-US" w:bidi="ar-SA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посещения с профилактическими и иными целями: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для проведения профилактических медицинских осмотров (комплексное посещение)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7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 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805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;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для проведения диспансеризации (комплексное посещение)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5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 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350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;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посещения с иными целями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78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 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068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;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2.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посещения в неотложной форме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 xml:space="preserve">: 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15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 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158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;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3.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обращения в связи с заболеваниями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 xml:space="preserve">: 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67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 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450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;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Style w:val="2"/>
          <w:rFonts w:ascii="Roboto Medium" w:eastAsiaTheme="minorHAnsi" w:hAnsi="Roboto Medium"/>
          <w:sz w:val="28"/>
          <w:szCs w:val="28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4.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компьютерная томография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819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;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Style w:val="2"/>
          <w:rFonts w:ascii="Roboto Medium" w:eastAsiaTheme="minorHAnsi" w:hAnsi="Roboto Medium"/>
          <w:sz w:val="28"/>
          <w:szCs w:val="28"/>
        </w:rPr>
      </w:pPr>
      <w:r w:rsidRPr="006E1FB6">
        <w:rPr>
          <w:rStyle w:val="2"/>
          <w:rFonts w:ascii="Roboto Medium" w:eastAsiaTheme="minorHAnsi" w:hAnsi="Roboto Medium"/>
          <w:sz w:val="28"/>
          <w:szCs w:val="28"/>
        </w:rPr>
        <w:t>5.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ab/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магнитно-резонансная томография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354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;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Style w:val="2"/>
          <w:rFonts w:ascii="Roboto Medium" w:eastAsiaTheme="minorHAnsi" w:hAnsi="Roboto Medium"/>
          <w:sz w:val="28"/>
          <w:szCs w:val="28"/>
        </w:rPr>
      </w:pPr>
      <w:r w:rsidRPr="006E1FB6">
        <w:rPr>
          <w:rStyle w:val="2"/>
          <w:rFonts w:ascii="Roboto Medium" w:eastAsiaTheme="minorHAnsi" w:hAnsi="Roboto Medium"/>
          <w:sz w:val="28"/>
          <w:szCs w:val="28"/>
        </w:rPr>
        <w:t>6.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ab/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ультразвуковое исследование сердечно-сосудистой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3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 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351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;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Style w:val="2"/>
          <w:rFonts w:ascii="Roboto Medium" w:eastAsiaTheme="minorHAnsi" w:hAnsi="Roboto Medium"/>
          <w:sz w:val="28"/>
          <w:szCs w:val="28"/>
        </w:rPr>
      </w:pPr>
      <w:r w:rsidRPr="006E1FB6">
        <w:rPr>
          <w:rStyle w:val="2"/>
          <w:rFonts w:ascii="Roboto Medium" w:eastAsiaTheme="minorHAnsi" w:hAnsi="Roboto Medium"/>
          <w:sz w:val="28"/>
          <w:szCs w:val="28"/>
        </w:rPr>
        <w:t>7.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ab/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эндоскопические диагностические исследования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1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 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420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;</w:t>
      </w:r>
    </w:p>
    <w:p w:rsidR="00531766" w:rsidRPr="006E1FB6" w:rsidRDefault="00531766" w:rsidP="006E1FB6">
      <w:pPr>
        <w:tabs>
          <w:tab w:val="left" w:pos="993"/>
        </w:tabs>
        <w:spacing w:after="0"/>
        <w:ind w:firstLine="709"/>
        <w:rPr>
          <w:rFonts w:ascii="Roboto Medium" w:hAnsi="Roboto Medium"/>
          <w:lang w:eastAsia="ru-RU" w:bidi="ru-RU"/>
        </w:rPr>
      </w:pP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8.</w:t>
      </w:r>
      <w:r w:rsidRPr="006E1FB6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гистологические исследования с целью выявления онкологических заболеваний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 xml:space="preserve">: 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1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 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492</w:t>
      </w:r>
      <w:r w:rsidRPr="006E1FB6">
        <w:rPr>
          <w:rStyle w:val="2"/>
          <w:rFonts w:ascii="Roboto Medium" w:eastAsiaTheme="minorHAnsi" w:hAnsi="Roboto Medium"/>
          <w:sz w:val="28"/>
          <w:szCs w:val="28"/>
        </w:rPr>
        <w:t>.</w:t>
      </w:r>
      <w:bookmarkEnd w:id="0"/>
    </w:p>
    <w:sectPr w:rsidR="00531766" w:rsidRPr="006E1FB6" w:rsidSect="006E1FB6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 Medium"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4E25B3"/>
    <w:multiLevelType w:val="hybridMultilevel"/>
    <w:tmpl w:val="9DAA3428"/>
    <w:lvl w:ilvl="0" w:tplc="D19265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766"/>
    <w:rsid w:val="00531766"/>
    <w:rsid w:val="006E1FB6"/>
    <w:rsid w:val="00F6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220BA"/>
  <w15:chartTrackingRefBased/>
  <w15:docId w15:val="{3CD35549-1FC0-4AF1-B701-EDB59FF2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5317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05pt">
    <w:name w:val="Основной текст (2) + 10;5 pt;Полужирный"/>
    <w:basedOn w:val="a0"/>
    <w:rsid w:val="0053176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531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1</cp:revision>
  <dcterms:created xsi:type="dcterms:W3CDTF">2020-08-06T10:14:00Z</dcterms:created>
  <dcterms:modified xsi:type="dcterms:W3CDTF">2020-08-06T10:34:00Z</dcterms:modified>
</cp:coreProperties>
</file>